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00" w:lineRule="exact"/>
        <w:jc w:val="center"/>
        <w:rPr>
          <w:rFonts w:ascii="黑体" w:hAnsi="黑体" w:eastAsia="黑体" w:cs="Arial"/>
          <w:b/>
          <w:sz w:val="28"/>
          <w:szCs w:val="28"/>
        </w:rPr>
      </w:pPr>
      <w:r>
        <w:rPr>
          <w:rFonts w:hint="eastAsia" w:ascii="黑体" w:hAnsi="黑体" w:eastAsia="黑体" w:cs="Arial"/>
          <w:b/>
          <w:sz w:val="28"/>
          <w:szCs w:val="28"/>
          <w:lang w:eastAsia="zh-CN"/>
        </w:rPr>
        <w:t>学科博士后应聘</w:t>
      </w:r>
      <w:r>
        <w:rPr>
          <w:rFonts w:hint="eastAsia" w:ascii="黑体" w:hAnsi="黑体" w:eastAsia="黑体" w:cs="Arial"/>
          <w:b/>
          <w:sz w:val="28"/>
          <w:szCs w:val="28"/>
        </w:rPr>
        <w:t>需提交材料清单</w:t>
      </w:r>
    </w:p>
    <w:p>
      <w:pPr>
        <w:pStyle w:val="4"/>
        <w:spacing w:line="360" w:lineRule="auto"/>
        <w:rPr>
          <w:rFonts w:ascii="黑体" w:hAnsi="黑体" w:eastAsia="黑体" w:cs="黑体"/>
          <w:b/>
          <w:bCs w:val="0"/>
          <w:sz w:val="28"/>
          <w:szCs w:val="28"/>
        </w:rPr>
      </w:pPr>
      <w:r>
        <w:rPr>
          <w:rFonts w:hint="eastAsia" w:ascii="黑体" w:hAnsi="黑体" w:eastAsia="黑体" w:cs="黑体"/>
          <w:b/>
          <w:bCs w:val="0"/>
          <w:sz w:val="28"/>
          <w:szCs w:val="28"/>
        </w:rPr>
        <w:t>1、纸质版材料</w:t>
      </w: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（1）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eastAsia="zh-CN"/>
        </w:rPr>
        <w:t>《合肥工业大学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学科博士后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eastAsia="zh-CN"/>
        </w:rPr>
        <w:t>招收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审批表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个人部分填写完成后交应聘单位审核，单位根据学术委员会和党政联席会审议结果填写相应内容，并在相应部分需要签字盖章，每人一份。</w:t>
      </w:r>
    </w:p>
    <w:p>
      <w:pPr>
        <w:pStyle w:val="4"/>
        <w:spacing w:line="360" w:lineRule="auto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拟招收学科博士后基本信息汇总表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。单位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将当次拟提交学校审核的所有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博士后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信息汇总在一张表上，提供纸质版一份，需分管领导审核签字并加盖公章。</w:t>
      </w:r>
    </w:p>
    <w:p>
      <w:pPr>
        <w:pStyle w:val="4"/>
        <w:spacing w:line="360" w:lineRule="auto"/>
        <w:rPr>
          <w:rFonts w:ascii="黑体" w:hAnsi="黑体" w:eastAsia="黑体" w:cs="黑体"/>
          <w:b/>
          <w:bCs w:val="0"/>
          <w:sz w:val="28"/>
          <w:szCs w:val="28"/>
        </w:rPr>
      </w:pPr>
      <w:r>
        <w:rPr>
          <w:rFonts w:hint="eastAsia" w:ascii="黑体" w:hAnsi="黑体" w:eastAsia="黑体" w:cs="黑体"/>
          <w:b/>
          <w:bCs w:val="0"/>
          <w:sz w:val="28"/>
          <w:szCs w:val="28"/>
        </w:rPr>
        <w:t>2、电子版材料</w:t>
      </w:r>
    </w:p>
    <w:p>
      <w:pPr>
        <w:pStyle w:val="4"/>
        <w:spacing w:line="480" w:lineRule="exact"/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（1）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合肥工业大学学科博士后招收审批表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（须与纸质版填写内容一致）</w:t>
      </w:r>
    </w:p>
    <w:p>
      <w:pPr>
        <w:pStyle w:val="4"/>
        <w:spacing w:line="480" w:lineRule="exact"/>
        <w:rPr>
          <w:rFonts w:hint="eastAsia"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《拟招收学科博士后基本信息汇总表》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（须与纸质版填写内容一致）</w:t>
      </w: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（3）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>相关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eastAsia="zh-CN"/>
        </w:rPr>
        <w:t>证明材料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（个人准备，单位审核提交）</w:t>
      </w:r>
    </w:p>
    <w:p>
      <w:pPr>
        <w:pStyle w:val="4"/>
        <w:spacing w:line="360" w:lineRule="auto"/>
        <w:ind w:firstLine="280" w:firstLineChars="100"/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①本科到博士阶段学历学位证书。（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尚未毕业的应届博士可提供学信网相关证明）</w:t>
      </w:r>
    </w:p>
    <w:p>
      <w:pPr>
        <w:pStyle w:val="4"/>
        <w:spacing w:line="360" w:lineRule="auto"/>
        <w:ind w:firstLine="280" w:firstLineChars="100"/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②发表的代表性论文或著作首页，论文检索情况证明；</w:t>
      </w:r>
    </w:p>
    <w:p>
      <w:pPr>
        <w:pStyle w:val="4"/>
        <w:spacing w:line="360" w:lineRule="auto"/>
        <w:ind w:firstLine="280" w:firstLineChars="100"/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③主持或主要参与的科研项目、申请专利及获奖情况证明；</w:t>
      </w:r>
    </w:p>
    <w:p>
      <w:pPr>
        <w:pStyle w:val="4"/>
        <w:spacing w:line="360" w:lineRule="auto"/>
        <w:ind w:firstLine="280" w:firstLineChars="100"/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④主要任职或参加知名学术活动证明。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24"/>
          <w:szCs w:val="21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2ZTExYThlMzc0ODI3YzNmNTg2MjYzZDE1MWM4YmYifQ=="/>
  </w:docVars>
  <w:rsids>
    <w:rsidRoot w:val="00000000"/>
    <w:rsid w:val="32E2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2024-05-20T01:02:03Z</dcterms:created>
  <dc:creator>Administrator</dc:creator>
  <cp:lastModifiedBy>柚子</cp:lastModifiedBy>
  <dcterms:modified xsi:type="dcterms:W3CDTF">2024-05-20T01:12:55Z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F497AFE314B94FB0BE02FD61DEBCB309_12</vt:lpwstr>
  </property>
</Properties>
</file>